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D4" w:rsidRPr="00FB2D24" w:rsidRDefault="00CC33D4" w:rsidP="00CC33D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2 do SWZ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1154F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1154FB" w:rsidRDefault="001154FB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</w:t>
      </w:r>
      <w:r w:rsidR="000352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owskiego w Sławkowie w roku 2024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1154FB" w:rsidRPr="001154FB" w:rsidRDefault="001154FB" w:rsidP="00115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442A7D" w:rsidRPr="00442A7D" w:rsidRDefault="00442A7D" w:rsidP="00442A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względzie przesłanki wykluczenia z postępowania, o których mowa w art. 108 ust.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1-6, a mianowicie: 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„Z postępowania o udzielenie zamówienia wyklucza się wykonawcę: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1) będącego osobą fizyczną, którego prawomocnie skazano za przestępstwo: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b) handlu ludźmi, o którym mowa w art. 189a Kodeksu karnego,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c) o którym mowa w </w:t>
      </w:r>
      <w:hyperlink r:id="rId5" w:anchor="/document/16798683?unitId=art(228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228-230a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hyperlink r:id="rId6" w:anchor="/document/17631344?unitId=art(250(a)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250a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Kodeksu karnego, w </w:t>
      </w:r>
      <w:hyperlink r:id="rId7" w:anchor="/document/17631344?unitId=art(46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46-48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ustawy z dnia 25 czerwca 2010 r. o sporcie (Dz. U. z 2020 r. poz. 1133 oraz z 2021 r. poz. 2054) lub w </w:t>
      </w:r>
      <w:hyperlink r:id="rId8" w:anchor="/document/17712396?unitId=art(54)ust(1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54 ust. 1-4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e) o charakterze terrorystycznym, o którym mowa w art. 115 § 20 Kodeksu karnego, lub mające na celu popełnienie tego przestępstwa,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f) powierzenia wykonywania pracy małoletniemu cudzoziemcowi, o którym mowa w art. 9 ust. 2 ustawy z dnia 15 czerwca 2012 r. o skutkach powierzania wykonywania pracy cudzoziemcom przebywającym wbrew przepisom na terytorium Rzeczypospolitej Polskiej (Dz. U. poz. 769),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– lub za odpowiedni czyn zabroniony określony w przepisach prawa obcego;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komplementariusza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w spółce komandytowej lub komandytowo-akcyjnej lub prokurenta prawomocnie skazano za przestępstwo, o którym mowa w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1;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4) wobec którego prawomocnie  orzeczono zakaz ubiegania się o zamówienia publiczne;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1-6. 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42A7D" w:rsidRP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uwadze przesłanki wykluczenia zawarte w art. 7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. z 2022 r. poz. 835) , wyklucza się: </w:t>
      </w:r>
    </w:p>
    <w:p w:rsidR="00442A7D" w:rsidRPr="00442A7D" w:rsidRDefault="00442A7D" w:rsidP="00442A7D">
      <w:pPr>
        <w:pStyle w:val="Teksttreci0"/>
        <w:numPr>
          <w:ilvl w:val="0"/>
          <w:numId w:val="6"/>
        </w:numPr>
        <w:shd w:val="clear" w:color="auto" w:fill="auto"/>
        <w:tabs>
          <w:tab w:val="left" w:pos="418"/>
        </w:tabs>
        <w:spacing w:after="0"/>
        <w:ind w:left="440" w:hanging="440"/>
        <w:rPr>
          <w:i/>
        </w:rPr>
      </w:pPr>
      <w:r w:rsidRPr="00442A7D">
        <w:rPr>
          <w:i/>
          <w:lang w:bidi="pl-PL"/>
        </w:rPr>
        <w:t>wykonawcę oraz uczestnika konkursu wymienionego w wykazach określonych w rozporządzeniu 765/2006 i rozpo</w:t>
      </w:r>
      <w:r w:rsidRPr="00442A7D">
        <w:rPr>
          <w:i/>
          <w:lang w:bidi="pl-PL"/>
        </w:rPr>
        <w:softHyphen/>
        <w:t>rządzeniu 269/2014 albo wpisanego na listę na podstawie decyzji w sprawie wpisu na listę rozstrzygającej o zastoso</w:t>
      </w:r>
      <w:r w:rsidRPr="00442A7D">
        <w:rPr>
          <w:i/>
          <w:lang w:bidi="pl-PL"/>
        </w:rPr>
        <w:softHyphen/>
        <w:t xml:space="preserve">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ustawy;</w:t>
      </w:r>
    </w:p>
    <w:p w:rsidR="00442A7D" w:rsidRPr="00442A7D" w:rsidRDefault="00442A7D" w:rsidP="00442A7D">
      <w:pPr>
        <w:pStyle w:val="Teksttreci0"/>
        <w:numPr>
          <w:ilvl w:val="0"/>
          <w:numId w:val="6"/>
        </w:numPr>
        <w:shd w:val="clear" w:color="auto" w:fill="auto"/>
        <w:tabs>
          <w:tab w:val="left" w:pos="418"/>
        </w:tabs>
        <w:spacing w:after="0"/>
        <w:ind w:left="440" w:hanging="440"/>
        <w:rPr>
          <w:i/>
        </w:rPr>
      </w:pPr>
      <w:r w:rsidRPr="00442A7D">
        <w:rPr>
          <w:i/>
          <w:lang w:bidi="pl-PL"/>
        </w:rPr>
        <w:t>wykonawcę oraz uczestnika konkursu, którego beneficjentem rzeczywistym w rozumieniu ustawy z dnia 1 marca 2018 r. o przeciwdziałaniu praniu pieniędzy oraz finansowaniu terroryzmu (Dz. U. z 2022 r. poz. 593 i 655) jest osoba wymie</w:t>
      </w:r>
      <w:r w:rsidRPr="00442A7D">
        <w:rPr>
          <w:i/>
          <w:lang w:bidi="pl-PL"/>
        </w:rPr>
        <w:softHyphen/>
        <w:t xml:space="preserve">niona w wykazach określonych w rozporządzeniu 765/2006 i rozporządzeniu 269/2014 albo wpisana na listę </w:t>
      </w:r>
      <w:r w:rsidRPr="00442A7D">
        <w:rPr>
          <w:i/>
          <w:lang w:bidi="pl-PL"/>
        </w:rPr>
        <w:lastRenderedPageBreak/>
        <w:t xml:space="preserve">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ustawy;</w:t>
      </w:r>
    </w:p>
    <w:p w:rsidR="00442A7D" w:rsidRPr="00442A7D" w:rsidRDefault="00442A7D" w:rsidP="00442A7D">
      <w:pPr>
        <w:pStyle w:val="Teksttreci0"/>
        <w:numPr>
          <w:ilvl w:val="0"/>
          <w:numId w:val="6"/>
        </w:numPr>
        <w:shd w:val="clear" w:color="auto" w:fill="auto"/>
        <w:tabs>
          <w:tab w:val="left" w:pos="418"/>
        </w:tabs>
        <w:spacing w:after="0"/>
        <w:ind w:left="440" w:hanging="440"/>
        <w:rPr>
          <w:i/>
        </w:rPr>
      </w:pPr>
      <w:r w:rsidRPr="00442A7D">
        <w:rPr>
          <w:i/>
          <w:lang w:bidi="pl-PL"/>
        </w:rPr>
        <w:t xml:space="preserve">wykonawcę oraz uczestnika konkursu, którego jednostką dominującą w rozumieniu art. 3 ust.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7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1-3.</w:t>
      </w:r>
    </w:p>
    <w:p w:rsidR="00442A7D" w:rsidRPr="00442A7D" w:rsidRDefault="00442A7D" w:rsidP="00442A7D">
      <w:pPr>
        <w:pStyle w:val="Teksttreci0"/>
        <w:shd w:val="clear" w:color="auto" w:fill="auto"/>
        <w:tabs>
          <w:tab w:val="left" w:pos="418"/>
        </w:tabs>
        <w:spacing w:after="0" w:line="262" w:lineRule="auto"/>
        <w:ind w:left="440"/>
        <w:rPr>
          <w:color w:val="FF0000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7D" w:rsidRP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i/>
          <w:sz w:val="24"/>
          <w:szCs w:val="24"/>
        </w:rPr>
        <w:t>(wypełnić, jeżeli Wykonawca podlega wykluczeniu i korzysta z możliwości wskazanej w Rozdziale XIII)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442A7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42A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 w art. 108 ust. 1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1, 2 i 5).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442A7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42A7D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Na potwierdzenie powyższego przedkładam następujące środki dowodowe: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1) ………………………………………………..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2) ………………………………………………..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spełniam warunki udziału w postępowaniu określone przez Zamawiającego w ogłoszeniu o zamów</w:t>
      </w:r>
      <w:r w:rsidR="00035217">
        <w:rPr>
          <w:rFonts w:ascii="Times New Roman" w:hAnsi="Times New Roman" w:cs="Times New Roman"/>
          <w:bCs/>
          <w:sz w:val="24"/>
          <w:szCs w:val="24"/>
        </w:rPr>
        <w:t xml:space="preserve">ieniu oraz Rozdziale XII 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="00035217">
        <w:rPr>
          <w:rFonts w:ascii="Times New Roman" w:hAnsi="Times New Roman" w:cs="Times New Roman"/>
          <w:bCs/>
          <w:sz w:val="24"/>
          <w:szCs w:val="24"/>
        </w:rPr>
        <w:t>pecyfikacji Warunków Zamówie</w:t>
      </w:r>
      <w:r w:rsidR="00122AEE">
        <w:rPr>
          <w:rFonts w:ascii="Times New Roman" w:hAnsi="Times New Roman" w:cs="Times New Roman"/>
          <w:bCs/>
          <w:sz w:val="24"/>
          <w:szCs w:val="24"/>
        </w:rPr>
        <w:t>nia.</w:t>
      </w:r>
    </w:p>
    <w:p w:rsidR="00122AEE" w:rsidRPr="00122AEE" w:rsidRDefault="00122AEE" w:rsidP="00122AE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</w:t>
      </w:r>
      <w:r>
        <w:rPr>
          <w:rFonts w:ascii="Times New Roman" w:hAnsi="Times New Roman" w:cs="Times New Roman"/>
          <w:bCs/>
          <w:sz w:val="24"/>
          <w:szCs w:val="24"/>
        </w:rPr>
        <w:t>zam, że w celu spełnienia warunków udziału w postępowaniu, określonych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przez Zamawiającego w ogłoszeniu o zamów</w:t>
      </w:r>
      <w:r>
        <w:rPr>
          <w:rFonts w:ascii="Times New Roman" w:hAnsi="Times New Roman" w:cs="Times New Roman"/>
          <w:bCs/>
          <w:sz w:val="24"/>
          <w:szCs w:val="24"/>
        </w:rPr>
        <w:t xml:space="preserve">ieniu oraz Rozdziale XII 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Cs/>
          <w:sz w:val="24"/>
          <w:szCs w:val="24"/>
        </w:rPr>
        <w:t>pecyfikacji Warunków Zamówienia:</w:t>
      </w:r>
    </w:p>
    <w:p w:rsidR="00035217" w:rsidRPr="00442A7D" w:rsidRDefault="00035217" w:rsidP="00035217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035217" w:rsidRDefault="00035217" w:rsidP="0003521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polegam na zasobach  innego/</w:t>
      </w:r>
      <w:proofErr w:type="spellStart"/>
      <w:r w:rsidRPr="0003521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35217">
        <w:rPr>
          <w:rFonts w:ascii="Times New Roman" w:eastAsia="Calibri" w:hAnsi="Times New Roman" w:cs="Times New Roman"/>
          <w:sz w:val="24"/>
          <w:szCs w:val="24"/>
        </w:rPr>
        <w:t xml:space="preserve"> podmiotu/ów</w:t>
      </w:r>
      <w:r w:rsidRPr="00035217">
        <w:rPr>
          <w:rFonts w:ascii="Times New Roman" w:eastAsia="Calibri" w:hAnsi="Times New Roman" w:cs="Times New Roman"/>
          <w:b/>
          <w:sz w:val="24"/>
          <w:szCs w:val="24"/>
        </w:rPr>
        <w:t>*</w:t>
      </w:r>
    </w:p>
    <w:p w:rsidR="00035217" w:rsidRPr="00035217" w:rsidRDefault="00035217" w:rsidP="0003521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nie polegam na zasobach  innego/</w:t>
      </w:r>
      <w:proofErr w:type="spellStart"/>
      <w:r w:rsidRPr="0003521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35217">
        <w:rPr>
          <w:rFonts w:ascii="Times New Roman" w:eastAsia="Calibri" w:hAnsi="Times New Roman" w:cs="Times New Roman"/>
          <w:sz w:val="24"/>
          <w:szCs w:val="24"/>
        </w:rPr>
        <w:t xml:space="preserve"> podmiotu/ów</w:t>
      </w:r>
      <w:r w:rsidRPr="00035217">
        <w:rPr>
          <w:rFonts w:ascii="Times New Roman" w:eastAsia="Calibri" w:hAnsi="Times New Roman" w:cs="Times New Roman"/>
          <w:b/>
          <w:sz w:val="24"/>
          <w:szCs w:val="24"/>
        </w:rPr>
        <w:t>*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b/>
          <w:sz w:val="24"/>
          <w:szCs w:val="24"/>
        </w:rPr>
        <w:t xml:space="preserve">*zaznaczyć właściwe 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5217">
        <w:rPr>
          <w:rFonts w:ascii="Times New Roman" w:eastAsia="Calibri" w:hAnsi="Times New Roman" w:cs="Times New Roman"/>
          <w:sz w:val="24"/>
          <w:szCs w:val="24"/>
          <w:u w:val="single"/>
        </w:rPr>
        <w:t>Nazwa i adres podmiotu: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5217">
        <w:rPr>
          <w:rFonts w:ascii="Times New Roman" w:eastAsia="Calibri" w:hAnsi="Times New Roman" w:cs="Times New Roman"/>
          <w:sz w:val="24"/>
          <w:szCs w:val="24"/>
          <w:u w:val="single"/>
        </w:rPr>
        <w:t>Udostępniane zasoby: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5217">
        <w:rPr>
          <w:rFonts w:ascii="Times New Roman" w:eastAsia="Calibri" w:hAnsi="Times New Roman" w:cs="Times New Roman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442A7D" w:rsidRPr="00442A7D" w:rsidRDefault="00442A7D" w:rsidP="00442A7D">
      <w:pPr>
        <w:ind w:left="5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7BF3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Data…………………………..</w:t>
      </w: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Wykonawca: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PODMIOTU UDESTĘPNIAJĄCEGO ZASOBY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035217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035217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Baranowskiego w Sławkowie w roku 2024”</w:t>
      </w:r>
    </w:p>
    <w:p w:rsidR="00035217" w:rsidRPr="001154FB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035217" w:rsidRPr="00442A7D" w:rsidRDefault="00035217" w:rsidP="000352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względzie przesłanki wykluczenia z postępowania, o których mowa w art. 108 ust.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1-6, a mianowicie: 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„Z postępowania o udzielenie zamówienia wyklucza się wykonawcę: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1) będącego osobą fizyczną, którego prawomocnie skazano za przestępstwo: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b) handlu ludźmi, o którym mowa w art. 189a Kodeksu karnego,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c) o którym mowa w </w:t>
      </w:r>
      <w:hyperlink r:id="rId9" w:anchor="/document/16798683?unitId=art(228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228-230a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hyperlink r:id="rId10" w:anchor="/document/17631344?unitId=art(250(a)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250a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Kodeksu karnego, w </w:t>
      </w:r>
      <w:hyperlink r:id="rId11" w:anchor="/document/17631344?unitId=art(46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46-48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ustawy z dnia 25 czerwca 2010 r. o sporcie (Dz. U. z 2020 r. poz. 1133 oraz z 2021 r. poz. 2054) lub w </w:t>
      </w:r>
      <w:hyperlink r:id="rId12" w:anchor="/document/17712396?unitId=art(54)ust(1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54 ust. 1-4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e) o charakterze terrorystycznym, o którym mowa w art. 115 § 20 Kodeksu karnego, lub mające na celu popełnienie tego przestępstwa,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f) powierzenia wykonywania pracy małoletniemu cudzoziemcowi, o którym mowa w art. 9 ust. 2 ustawy z dnia 15 czerwca 2012 r. o skutkach powierzania wykonywania pracy cudzoziemcom przebywającym wbrew przepisom na terytorium Rzeczypospolitej Polskiej (Dz. U. poz. 769),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g) przeciwko obrotowi gospodarczemu, o których mowa w art. 296–307 Kodeksu karnego, przestępstwo oszustwa, o którym mowa w art. 286 Kodeksu karnego, przestępstwo przeciwko </w:t>
      </w:r>
      <w:r w:rsidRPr="00442A7D">
        <w:rPr>
          <w:rFonts w:ascii="Times New Roman" w:hAnsi="Times New Roman" w:cs="Times New Roman"/>
          <w:bCs/>
          <w:i/>
          <w:sz w:val="24"/>
          <w:szCs w:val="24"/>
        </w:rPr>
        <w:lastRenderedPageBreak/>
        <w:t>wiarygodności dokumentów, o których mowa w art. 270–277d Kodeksu karnego, lub przestępstwo skarbowe,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– lub za odpowiedni czyn zabroniony określony w przepisach prawa obcego;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komplementariusza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w spółce komandytowej lub komandytowo-akcyjnej lub prokurenta prawomocnie skazano za przestępstwo, o którym mowa w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1;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4) wobec którego prawomocnie  orzeczono zakaz ubiegania się o zamówienia publiczne;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1-6. 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35217" w:rsidRPr="00035217" w:rsidRDefault="00035217" w:rsidP="000352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35217">
        <w:rPr>
          <w:rFonts w:ascii="Times New Roman" w:hAnsi="Times New Roman" w:cs="Times New Roman"/>
          <w:b/>
          <w:bCs/>
          <w:sz w:val="24"/>
          <w:szCs w:val="24"/>
        </w:rPr>
        <w:t xml:space="preserve">Mając na uwadze przesłanki wykluczenia zawarte w art. 7 ust 1 </w:t>
      </w:r>
      <w:proofErr w:type="spellStart"/>
      <w:r w:rsidRPr="00035217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35217">
        <w:rPr>
          <w:rFonts w:ascii="Times New Roman" w:hAnsi="Times New Roman" w:cs="Times New Roman"/>
          <w:b/>
          <w:bCs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</w:t>
      </w:r>
      <w:proofErr w:type="spellStart"/>
      <w:r w:rsidRPr="00035217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Pr="00035217">
        <w:rPr>
          <w:rFonts w:ascii="Times New Roman" w:hAnsi="Times New Roman" w:cs="Times New Roman"/>
          <w:b/>
          <w:bCs/>
          <w:sz w:val="24"/>
          <w:szCs w:val="24"/>
        </w:rPr>
        <w:t xml:space="preserve">. z 2022 r. poz. 835) , wyklucza się: </w:t>
      </w:r>
    </w:p>
    <w:p w:rsidR="00035217" w:rsidRPr="00442A7D" w:rsidRDefault="00035217" w:rsidP="00122AEE">
      <w:pPr>
        <w:pStyle w:val="Teksttreci0"/>
        <w:numPr>
          <w:ilvl w:val="0"/>
          <w:numId w:val="8"/>
        </w:numPr>
        <w:shd w:val="clear" w:color="auto" w:fill="auto"/>
        <w:tabs>
          <w:tab w:val="left" w:pos="418"/>
        </w:tabs>
        <w:spacing w:after="0"/>
        <w:rPr>
          <w:i/>
        </w:rPr>
      </w:pPr>
      <w:r w:rsidRPr="00442A7D">
        <w:rPr>
          <w:i/>
          <w:lang w:bidi="pl-PL"/>
        </w:rPr>
        <w:t>wykonawcę oraz uczestnika konkursu wymienionego w wykazach określonych w rozporządzeniu 765/2006 i rozpo</w:t>
      </w:r>
      <w:r w:rsidRPr="00442A7D">
        <w:rPr>
          <w:i/>
          <w:lang w:bidi="pl-PL"/>
        </w:rPr>
        <w:softHyphen/>
        <w:t>rządzeniu 269/2014 albo wpisanego na listę na podstawie decyzji w sprawie wpisu na listę rozstrzygającej o zastoso</w:t>
      </w:r>
      <w:r w:rsidRPr="00442A7D">
        <w:rPr>
          <w:i/>
          <w:lang w:bidi="pl-PL"/>
        </w:rPr>
        <w:softHyphen/>
        <w:t xml:space="preserve">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ustawy;</w:t>
      </w:r>
    </w:p>
    <w:p w:rsidR="00035217" w:rsidRPr="00442A7D" w:rsidRDefault="00035217" w:rsidP="00122AEE">
      <w:pPr>
        <w:pStyle w:val="Teksttreci0"/>
        <w:numPr>
          <w:ilvl w:val="0"/>
          <w:numId w:val="8"/>
        </w:numPr>
        <w:shd w:val="clear" w:color="auto" w:fill="auto"/>
        <w:tabs>
          <w:tab w:val="left" w:pos="418"/>
        </w:tabs>
        <w:spacing w:after="0"/>
        <w:rPr>
          <w:i/>
        </w:rPr>
      </w:pPr>
      <w:r w:rsidRPr="00442A7D">
        <w:rPr>
          <w:i/>
          <w:lang w:bidi="pl-PL"/>
        </w:rPr>
        <w:t xml:space="preserve">wykonawcę oraz uczestnika konkursu, którego beneficjentem rzeczywistym w </w:t>
      </w:r>
      <w:r w:rsidRPr="00442A7D">
        <w:rPr>
          <w:i/>
          <w:lang w:bidi="pl-PL"/>
        </w:rPr>
        <w:lastRenderedPageBreak/>
        <w:t>rozumieniu ustawy z dnia 1 marca 2018 r. o przeciwdziałaniu praniu pieniędzy oraz finansowaniu terroryzmu (Dz. U. z 2022 r. poz. 593 i 655) jest osoba wymie</w:t>
      </w:r>
      <w:r w:rsidRPr="00442A7D">
        <w:rPr>
          <w:i/>
          <w:lang w:bidi="pl-PL"/>
        </w:rPr>
        <w:softHyphen/>
        <w:t xml:space="preserve">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ustawy;</w:t>
      </w:r>
    </w:p>
    <w:p w:rsidR="00035217" w:rsidRPr="00442A7D" w:rsidRDefault="00035217" w:rsidP="00122AEE">
      <w:pPr>
        <w:pStyle w:val="Teksttreci0"/>
        <w:numPr>
          <w:ilvl w:val="0"/>
          <w:numId w:val="8"/>
        </w:numPr>
        <w:shd w:val="clear" w:color="auto" w:fill="auto"/>
        <w:tabs>
          <w:tab w:val="left" w:pos="418"/>
        </w:tabs>
        <w:spacing w:after="0"/>
        <w:rPr>
          <w:i/>
        </w:rPr>
      </w:pPr>
      <w:r w:rsidRPr="00442A7D">
        <w:rPr>
          <w:i/>
          <w:lang w:bidi="pl-PL"/>
        </w:rPr>
        <w:t xml:space="preserve">wykonawcę oraz uczestnika konkursu, którego jednostką dominującą w rozumieniu art. 3 ust.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7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1-3.</w:t>
      </w:r>
    </w:p>
    <w:p w:rsidR="00035217" w:rsidRPr="00442A7D" w:rsidRDefault="00035217" w:rsidP="00035217">
      <w:pPr>
        <w:pStyle w:val="Teksttreci0"/>
        <w:shd w:val="clear" w:color="auto" w:fill="auto"/>
        <w:tabs>
          <w:tab w:val="left" w:pos="418"/>
        </w:tabs>
        <w:spacing w:after="0" w:line="262" w:lineRule="auto"/>
        <w:ind w:left="440"/>
        <w:rPr>
          <w:color w:val="FF0000"/>
        </w:rPr>
      </w:pP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5217" w:rsidRPr="00122AEE" w:rsidRDefault="00035217" w:rsidP="00122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22AEE">
        <w:rPr>
          <w:rFonts w:ascii="Times New Roman" w:hAnsi="Times New Roman" w:cs="Times New Roman"/>
          <w:b/>
          <w:bCs/>
          <w:i/>
          <w:sz w:val="24"/>
          <w:szCs w:val="24"/>
        </w:rPr>
        <w:t>(wypełnić, jeżeli Wykonawca podlega wykluczeniu i korzysta z możliwości wskazanej w Rozdziale XIII)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442A7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42A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 w art. 108 ust. 1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1, 2 i 5).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442A7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42A7D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Na potwierdzenie powyższego przedkładam następujące środki dowodowe: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1) ………………………………………………..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2) ………………………………………………..</w:t>
      </w:r>
    </w:p>
    <w:p w:rsidR="00035217" w:rsidRPr="00122AEE" w:rsidRDefault="00035217" w:rsidP="00122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AEE">
        <w:rPr>
          <w:rFonts w:ascii="Times New Roman" w:hAnsi="Times New Roman" w:cs="Times New Roman"/>
          <w:bCs/>
          <w:sz w:val="24"/>
          <w:szCs w:val="24"/>
        </w:rPr>
        <w:t>Oświadczam, że spełniam warunki udziału w postępowaniu określone przez Zamawiającego w ogłoszeniu o zamówieniu oraz Rozdziale XII  Specyfikacji Warunków Zamówie</w:t>
      </w:r>
      <w:r w:rsidR="00122AEE">
        <w:rPr>
          <w:rFonts w:ascii="Times New Roman" w:hAnsi="Times New Roman" w:cs="Times New Roman"/>
          <w:bCs/>
          <w:sz w:val="24"/>
          <w:szCs w:val="24"/>
        </w:rPr>
        <w:t>nia.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442A7D" w:rsidRDefault="00035217" w:rsidP="00122AE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Data…………………………..</w:t>
      </w:r>
    </w:p>
    <w:sectPr w:rsidR="00035217" w:rsidRPr="00442A7D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404"/>
    <w:multiLevelType w:val="hybridMultilevel"/>
    <w:tmpl w:val="E3E08B84"/>
    <w:lvl w:ilvl="0" w:tplc="E50A4E2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2E42"/>
    <w:multiLevelType w:val="multilevel"/>
    <w:tmpl w:val="F250A702"/>
    <w:lvl w:ilvl="0">
      <w:start w:val="4"/>
      <w:numFmt w:val="decimal"/>
      <w:lvlText w:val="4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562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9604F44"/>
    <w:multiLevelType w:val="hybridMultilevel"/>
    <w:tmpl w:val="A2760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24ED3"/>
    <w:multiLevelType w:val="hybridMultilevel"/>
    <w:tmpl w:val="13DE85B0"/>
    <w:lvl w:ilvl="0" w:tplc="23F0055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6A5CC27E"/>
    <w:lvl w:ilvl="0" w:tplc="AA169818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5D7F69"/>
    <w:multiLevelType w:val="hybridMultilevel"/>
    <w:tmpl w:val="C7B60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20C3F"/>
    <w:multiLevelType w:val="hybridMultilevel"/>
    <w:tmpl w:val="9AE4C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22D4E"/>
    <w:multiLevelType w:val="multilevel"/>
    <w:tmpl w:val="00F641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3D4"/>
    <w:rsid w:val="00035217"/>
    <w:rsid w:val="00087860"/>
    <w:rsid w:val="001154FB"/>
    <w:rsid w:val="00122AEE"/>
    <w:rsid w:val="002D7BF3"/>
    <w:rsid w:val="00442A7D"/>
    <w:rsid w:val="00535007"/>
    <w:rsid w:val="006C2A1D"/>
    <w:rsid w:val="00AF5C7C"/>
    <w:rsid w:val="00CC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3D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4FB"/>
    <w:pPr>
      <w:ind w:left="720"/>
      <w:contextualSpacing/>
    </w:pPr>
  </w:style>
  <w:style w:type="character" w:styleId="Hipercze">
    <w:name w:val="Hyperlink"/>
    <w:rsid w:val="00442A7D"/>
    <w:rPr>
      <w:color w:val="000000"/>
      <w:u w:val="single"/>
    </w:rPr>
  </w:style>
  <w:style w:type="character" w:customStyle="1" w:styleId="Teksttreci">
    <w:name w:val="Tekst treści_"/>
    <w:link w:val="Teksttreci0"/>
    <w:rsid w:val="00442A7D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2A7D"/>
    <w:pPr>
      <w:widowControl w:val="0"/>
      <w:shd w:val="clear" w:color="auto" w:fill="FFFFFF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2367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6</cp:revision>
  <dcterms:created xsi:type="dcterms:W3CDTF">2021-12-01T07:39:00Z</dcterms:created>
  <dcterms:modified xsi:type="dcterms:W3CDTF">2023-12-04T06:48:00Z</dcterms:modified>
</cp:coreProperties>
</file>