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D3" w:rsidRPr="002C60D3" w:rsidRDefault="002C60D3" w:rsidP="002C60D3">
      <w:pPr>
        <w:rPr>
          <w:rFonts w:ascii="Times New Roman" w:hAnsi="Times New Roman" w:cs="Times New Roman"/>
          <w:sz w:val="24"/>
          <w:szCs w:val="24"/>
        </w:rPr>
      </w:pPr>
      <w:r w:rsidRPr="002C60D3">
        <w:rPr>
          <w:rFonts w:ascii="Times New Roman" w:hAnsi="Times New Roman" w:cs="Times New Roman"/>
          <w:sz w:val="24"/>
          <w:szCs w:val="24"/>
        </w:rPr>
        <w:t>Szkoła Podstawowa nr 1</w:t>
      </w:r>
      <w:r>
        <w:rPr>
          <w:rFonts w:ascii="Times New Roman" w:hAnsi="Times New Roman" w:cs="Times New Roman"/>
          <w:sz w:val="24"/>
          <w:szCs w:val="24"/>
        </w:rPr>
        <w:t xml:space="preserve"> im. Jana Baranowskiego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6604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.12.2021</w:t>
      </w:r>
    </w:p>
    <w:p w:rsidR="002C60D3" w:rsidRPr="002C60D3" w:rsidRDefault="002C60D3" w:rsidP="002C60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C60D3">
        <w:rPr>
          <w:rFonts w:ascii="Times New Roman" w:hAnsi="Times New Roman" w:cs="Times New Roman"/>
          <w:sz w:val="24"/>
          <w:szCs w:val="24"/>
        </w:rPr>
        <w:t>l. Browarna 55</w:t>
      </w:r>
    </w:p>
    <w:p w:rsidR="002C60D3" w:rsidRPr="002C60D3" w:rsidRDefault="002C60D3" w:rsidP="002C60D3">
      <w:pPr>
        <w:rPr>
          <w:rFonts w:ascii="Times New Roman" w:hAnsi="Times New Roman" w:cs="Times New Roman"/>
          <w:b/>
          <w:sz w:val="24"/>
          <w:szCs w:val="24"/>
        </w:rPr>
      </w:pPr>
      <w:r w:rsidRPr="002C60D3">
        <w:rPr>
          <w:rFonts w:ascii="Times New Roman" w:hAnsi="Times New Roman" w:cs="Times New Roman"/>
          <w:sz w:val="24"/>
          <w:szCs w:val="24"/>
        </w:rPr>
        <w:t>41-260 Sławków</w:t>
      </w:r>
    </w:p>
    <w:p w:rsidR="00140730" w:rsidRPr="003432AC" w:rsidRDefault="00140730" w:rsidP="003432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30">
        <w:rPr>
          <w:rFonts w:ascii="Times New Roman" w:hAnsi="Times New Roman" w:cs="Times New Roman"/>
          <w:b/>
          <w:sz w:val="24"/>
          <w:szCs w:val="24"/>
        </w:rPr>
        <w:t>Wezwanie do złożenia oferty dodatkowe</w:t>
      </w:r>
      <w:r w:rsidR="002C60D3">
        <w:rPr>
          <w:rFonts w:ascii="Times New Roman" w:hAnsi="Times New Roman" w:cs="Times New Roman"/>
          <w:b/>
          <w:sz w:val="24"/>
          <w:szCs w:val="24"/>
        </w:rPr>
        <w:t>j w zakresie części IX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40730" w:rsidRDefault="00140730" w:rsidP="0014073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40730">
        <w:rPr>
          <w:rFonts w:ascii="Times New Roman" w:hAnsi="Times New Roman" w:cs="Times New Roman"/>
          <w:sz w:val="24"/>
          <w:szCs w:val="24"/>
        </w:rPr>
        <w:t xml:space="preserve">Zamawiający wzywa do złożenia ofert dodatkowych </w:t>
      </w:r>
      <w:r>
        <w:rPr>
          <w:rFonts w:ascii="Times New Roman" w:hAnsi="Times New Roman" w:cs="Times New Roman"/>
          <w:sz w:val="24"/>
          <w:szCs w:val="24"/>
        </w:rPr>
        <w:t xml:space="preserve">na część 9 </w:t>
      </w:r>
      <w:r w:rsidRPr="00140730">
        <w:rPr>
          <w:rFonts w:ascii="Times New Roman" w:hAnsi="Times New Roman" w:cs="Times New Roman"/>
          <w:sz w:val="24"/>
          <w:szCs w:val="24"/>
        </w:rPr>
        <w:t xml:space="preserve">do postępowania prowadzonego w trybie podstawowym </w:t>
      </w:r>
      <w:r w:rsidRPr="00140730">
        <w:rPr>
          <w:rFonts w:ascii="Times New Roman" w:hAnsi="Times New Roman" w:cs="Times New Roman"/>
          <w:b/>
          <w:sz w:val="24"/>
          <w:szCs w:val="24"/>
        </w:rPr>
        <w:t>„Sukcesywna dostawa artykułów spożywczych dla potrzeb stołówki szkolnej Szkoły Podstawowej nr1 im. Jana Baranowskiego w Sławkowie w  roku 2022”.</w:t>
      </w:r>
    </w:p>
    <w:p w:rsidR="00140730" w:rsidRDefault="00140730" w:rsidP="00140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ogłoszenia </w:t>
      </w:r>
      <w:r w:rsidR="003432AC">
        <w:rPr>
          <w:rFonts w:ascii="Times New Roman" w:hAnsi="Times New Roman" w:cs="Times New Roman"/>
          <w:sz w:val="24"/>
          <w:szCs w:val="24"/>
        </w:rPr>
        <w:t>2021/BZP 00299990/01</w:t>
      </w:r>
      <w:r>
        <w:rPr>
          <w:rFonts w:ascii="Times New Roman" w:hAnsi="Times New Roman" w:cs="Times New Roman"/>
          <w:sz w:val="24"/>
          <w:szCs w:val="24"/>
        </w:rPr>
        <w:t xml:space="preserve"> , dla którego termin </w:t>
      </w:r>
      <w:r w:rsidR="007E23C0">
        <w:rPr>
          <w:rFonts w:ascii="Times New Roman" w:hAnsi="Times New Roman" w:cs="Times New Roman"/>
          <w:sz w:val="24"/>
          <w:szCs w:val="24"/>
        </w:rPr>
        <w:t xml:space="preserve">składanie ofert minął 14.12.2021 </w:t>
      </w:r>
      <w:r w:rsidR="003432AC">
        <w:rPr>
          <w:rFonts w:ascii="Times New Roman" w:hAnsi="Times New Roman" w:cs="Times New Roman"/>
          <w:sz w:val="24"/>
          <w:szCs w:val="24"/>
        </w:rPr>
        <w:t xml:space="preserve"> </w:t>
      </w:r>
      <w:r w:rsidR="007E23C0">
        <w:rPr>
          <w:rFonts w:ascii="Times New Roman" w:hAnsi="Times New Roman" w:cs="Times New Roman"/>
          <w:sz w:val="24"/>
          <w:szCs w:val="24"/>
        </w:rPr>
        <w:t xml:space="preserve">o godzinie 8.30 </w:t>
      </w:r>
    </w:p>
    <w:p w:rsidR="007E23C0" w:rsidRDefault="007E23C0" w:rsidP="00140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informuję, że w postępowaniu o udzielenie zamówienia, w którym kryterium oceny ofert była cena – 60 % oraz godzina dostawy – 40 %, </w:t>
      </w:r>
      <w:r w:rsidR="002C60D3">
        <w:rPr>
          <w:rFonts w:ascii="Times New Roman" w:hAnsi="Times New Roman" w:cs="Times New Roman"/>
          <w:sz w:val="24"/>
          <w:szCs w:val="24"/>
        </w:rPr>
        <w:t>w części IX</w:t>
      </w:r>
      <w:r w:rsidR="003432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jest możliwe dokonanie wyboru najkorzystniejszej oferty ze względu na to, że zostały złożone dwie oferty o takiej samej cenie i takiej samie godzinie dostawy.</w:t>
      </w:r>
    </w:p>
    <w:p w:rsidR="002D7BF3" w:rsidRDefault="007E2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</w:t>
      </w:r>
      <w:r w:rsidR="00057CE1">
        <w:rPr>
          <w:rFonts w:ascii="Times New Roman" w:hAnsi="Times New Roman" w:cs="Times New Roman"/>
          <w:sz w:val="24"/>
          <w:szCs w:val="24"/>
        </w:rPr>
        <w:t xml:space="preserve"> 248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057CE1" w:rsidRPr="00BE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11 września 2019 r. Prawo zamówień publicznych (Dz. U. </w:t>
      </w:r>
      <w:r w:rsidR="00057C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7CE1" w:rsidRPr="00BE4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2021 r. poz. 1129 ze zm.) zwaną w dalszej części ustawą </w:t>
      </w:r>
      <w:proofErr w:type="spellStart"/>
      <w:r w:rsidR="00057CE1" w:rsidRPr="00BE48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157B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</w:t>
      </w:r>
      <w:r w:rsidR="00157B20">
        <w:rPr>
          <w:rFonts w:ascii="Times New Roman" w:hAnsi="Times New Roman" w:cs="Times New Roman"/>
          <w:sz w:val="24"/>
          <w:szCs w:val="24"/>
        </w:rPr>
        <w:t xml:space="preserve"> wzywa </w:t>
      </w:r>
      <w:r>
        <w:rPr>
          <w:rFonts w:ascii="Times New Roman" w:hAnsi="Times New Roman" w:cs="Times New Roman"/>
          <w:sz w:val="24"/>
          <w:szCs w:val="24"/>
        </w:rPr>
        <w:t>niżej wymienionych Wykonawców do złożenia ofe</w:t>
      </w:r>
      <w:r w:rsidR="002C60D3">
        <w:rPr>
          <w:rFonts w:ascii="Times New Roman" w:hAnsi="Times New Roman" w:cs="Times New Roman"/>
          <w:sz w:val="24"/>
          <w:szCs w:val="24"/>
        </w:rPr>
        <w:t xml:space="preserve">rty dodatkowej </w:t>
      </w:r>
      <w:r w:rsidR="00157B20">
        <w:rPr>
          <w:rFonts w:ascii="Times New Roman" w:hAnsi="Times New Roman" w:cs="Times New Roman"/>
          <w:sz w:val="24"/>
          <w:szCs w:val="24"/>
        </w:rPr>
        <w:t xml:space="preserve">w </w:t>
      </w:r>
      <w:r w:rsidR="002C60D3">
        <w:rPr>
          <w:rFonts w:ascii="Times New Roman" w:hAnsi="Times New Roman" w:cs="Times New Roman"/>
          <w:sz w:val="24"/>
          <w:szCs w:val="24"/>
        </w:rPr>
        <w:t>zakresie części IX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23C0" w:rsidRDefault="007A1549" w:rsidP="00057CE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Zakłady Produkcji Spożywczej AMBI M. Karkut i Wspólnicy</w:t>
      </w:r>
      <w:r w:rsidR="009A3268">
        <w:rPr>
          <w:rFonts w:ascii="Times New Roman" w:hAnsi="Times New Roman" w:cs="Times New Roman"/>
        </w:rPr>
        <w:t xml:space="preserve"> – sp.j.</w:t>
      </w:r>
      <w:r w:rsidR="007900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41-902 Bytom </w:t>
      </w:r>
      <w:r w:rsidRPr="007A1549">
        <w:rPr>
          <w:rFonts w:ascii="Times New Roman" w:hAnsi="Times New Roman" w:cs="Times New Roman"/>
        </w:rPr>
        <w:t>ul. Składowa 11</w:t>
      </w:r>
    </w:p>
    <w:p w:rsidR="007A1549" w:rsidRPr="00057CE1" w:rsidRDefault="007A1549" w:rsidP="00057CE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Handlowo- Usługowa „Ania” </w:t>
      </w:r>
      <w:r w:rsidRPr="007A1549">
        <w:rPr>
          <w:rFonts w:ascii="Times New Roman" w:hAnsi="Times New Roman" w:cs="Times New Roman"/>
        </w:rPr>
        <w:t>ul. PCK 7a/42 41-260 Sławków</w:t>
      </w:r>
    </w:p>
    <w:p w:rsidR="007E23C0" w:rsidRDefault="007E23C0" w:rsidP="007E2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</w:t>
      </w:r>
      <w:r w:rsidR="00057CE1">
        <w:rPr>
          <w:rFonts w:ascii="Times New Roman" w:hAnsi="Times New Roman" w:cs="Times New Roman"/>
          <w:sz w:val="24"/>
          <w:szCs w:val="24"/>
        </w:rPr>
        <w:t>.</w:t>
      </w:r>
      <w:r w:rsidR="007A1549">
        <w:rPr>
          <w:rFonts w:ascii="Times New Roman" w:hAnsi="Times New Roman" w:cs="Times New Roman"/>
          <w:sz w:val="24"/>
          <w:szCs w:val="24"/>
        </w:rPr>
        <w:t xml:space="preserve"> 251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Wykonawcy składając ofertę dodatkową nie mogą zaoferować ceny wyższej niż zaoferowane w złożonych ofertach w dniu 14.12.2021.</w:t>
      </w:r>
    </w:p>
    <w:p w:rsidR="00727634" w:rsidRDefault="00727634" w:rsidP="00727634">
      <w:pPr>
        <w:pStyle w:val="Tekstpodstawowy2"/>
        <w:tabs>
          <w:tab w:val="num" w:pos="426"/>
        </w:tabs>
        <w:spacing w:line="240" w:lineRule="auto"/>
        <w:rPr>
          <w:b/>
          <w:sz w:val="24"/>
          <w:szCs w:val="24"/>
        </w:rPr>
      </w:pPr>
      <w:r w:rsidRPr="004B7CFD">
        <w:rPr>
          <w:b/>
          <w:sz w:val="24"/>
          <w:szCs w:val="24"/>
        </w:rPr>
        <w:t>Ofertę</w:t>
      </w:r>
      <w:r w:rsidR="003432AC">
        <w:rPr>
          <w:b/>
          <w:sz w:val="24"/>
          <w:szCs w:val="24"/>
        </w:rPr>
        <w:t xml:space="preserve"> dodatkową</w:t>
      </w:r>
      <w:r w:rsidRPr="004B7CFD">
        <w:rPr>
          <w:b/>
          <w:sz w:val="24"/>
          <w:szCs w:val="24"/>
        </w:rPr>
        <w:t xml:space="preserve"> należy złożyć pod rygorem nieważności w formie elektronicznej (w postaci elektronicznej opatrzonej kwalifikowanym podpisem elektronicznym</w:t>
      </w:r>
      <w:r w:rsidRPr="004B7CFD">
        <w:rPr>
          <w:rStyle w:val="Odwoanieprzypisudolnego"/>
          <w:b/>
          <w:sz w:val="24"/>
          <w:szCs w:val="24"/>
        </w:rPr>
        <w:footnoteReference w:id="1"/>
      </w:r>
      <w:r w:rsidRPr="004B7CFD">
        <w:rPr>
          <w:b/>
          <w:sz w:val="24"/>
          <w:szCs w:val="24"/>
        </w:rPr>
        <w:t xml:space="preserve">) lub w postaci elektronicznej opatrzonej podpisem zaufanym lub podpisem osobistym, wyłącznie za pośrednictwem </w:t>
      </w:r>
      <w:hyperlink r:id="rId7" w:history="1">
        <w:r w:rsidR="003432AC" w:rsidRPr="00AE0740">
          <w:rPr>
            <w:rStyle w:val="Hipercze"/>
            <w:b/>
            <w:sz w:val="24"/>
            <w:szCs w:val="24"/>
          </w:rPr>
          <w:t>https://miniportal.uzp.gov.pl/</w:t>
        </w:r>
      </w:hyperlink>
    </w:p>
    <w:p w:rsidR="003432AC" w:rsidRDefault="003432AC" w:rsidP="00727634">
      <w:pPr>
        <w:pStyle w:val="Tekstpodstawowy2"/>
        <w:tabs>
          <w:tab w:val="num" w:pos="426"/>
        </w:tabs>
        <w:spacing w:line="240" w:lineRule="auto"/>
        <w:rPr>
          <w:b/>
          <w:sz w:val="24"/>
          <w:szCs w:val="24"/>
        </w:rPr>
      </w:pPr>
    </w:p>
    <w:p w:rsidR="003432AC" w:rsidRPr="003432AC" w:rsidRDefault="003432AC" w:rsidP="00727634">
      <w:pPr>
        <w:pStyle w:val="Tekstpodstawowy2"/>
        <w:tabs>
          <w:tab w:val="num" w:pos="426"/>
        </w:tabs>
        <w:spacing w:line="240" w:lineRule="auto"/>
        <w:rPr>
          <w:b/>
          <w:sz w:val="24"/>
          <w:szCs w:val="24"/>
        </w:rPr>
      </w:pPr>
      <w:r w:rsidRPr="003432AC">
        <w:rPr>
          <w:b/>
          <w:sz w:val="24"/>
          <w:szCs w:val="24"/>
        </w:rPr>
        <w:t>Termin składania ofert upływa dnia 17.12.2021 o godzinie 10:30</w:t>
      </w:r>
    </w:p>
    <w:p w:rsidR="00057CE1" w:rsidRPr="003432AC" w:rsidRDefault="003432AC" w:rsidP="003432AC">
      <w:pPr>
        <w:widowControl w:val="0"/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3432AC">
        <w:rPr>
          <w:rFonts w:ascii="Times New Roman" w:hAnsi="Times New Roman" w:cs="Times New Roman"/>
          <w:b/>
          <w:sz w:val="24"/>
          <w:szCs w:val="24"/>
        </w:rPr>
        <w:t xml:space="preserve">Zamawiający dokona otwarcia ofert dnia 17.12.2021 o godzinie 10:50 </w:t>
      </w:r>
      <w:r w:rsidRPr="003432AC">
        <w:rPr>
          <w:rFonts w:ascii="Times New Roman" w:eastAsia="Times New Roman" w:hAnsi="Times New Roman" w:cs="Times New Roman"/>
          <w:bCs/>
          <w:iCs/>
          <w:sz w:val="24"/>
          <w:szCs w:val="24"/>
        </w:rPr>
        <w:t>w siedzibie Zamawiającego, ul. Browarna 55, 41-260 Sławków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3432AC">
        <w:rPr>
          <w:rFonts w:ascii="Times New Roman" w:hAnsi="Times New Roman" w:cs="Times New Roman"/>
          <w:sz w:val="24"/>
          <w:szCs w:val="24"/>
        </w:rPr>
        <w:t xml:space="preserve"> Otwarcie ofert nastąpi przy użyciu systemu teleinformatycznego. W przypadku awarii tego systemu, która spowoduje brak możliwości otwarcia ofert w terminie określonym przez Zamawiającego, otwarcie ofert następuje niezwłocznie po usunięciu awarii.</w:t>
      </w:r>
    </w:p>
    <w:sectPr w:rsidR="00057CE1" w:rsidRPr="003432AC" w:rsidSect="002D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15B" w:rsidRDefault="0085215B" w:rsidP="00727634">
      <w:pPr>
        <w:spacing w:after="0" w:line="240" w:lineRule="auto"/>
      </w:pPr>
      <w:r>
        <w:separator/>
      </w:r>
    </w:p>
  </w:endnote>
  <w:endnote w:type="continuationSeparator" w:id="0">
    <w:p w:rsidR="0085215B" w:rsidRDefault="0085215B" w:rsidP="0072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4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15B" w:rsidRDefault="0085215B" w:rsidP="00727634">
      <w:pPr>
        <w:spacing w:after="0" w:line="240" w:lineRule="auto"/>
      </w:pPr>
      <w:r>
        <w:separator/>
      </w:r>
    </w:p>
  </w:footnote>
  <w:footnote w:type="continuationSeparator" w:id="0">
    <w:p w:rsidR="0085215B" w:rsidRDefault="0085215B" w:rsidP="00727634">
      <w:pPr>
        <w:spacing w:after="0" w:line="240" w:lineRule="auto"/>
      </w:pPr>
      <w:r>
        <w:continuationSeparator/>
      </w:r>
    </w:p>
  </w:footnote>
  <w:footnote w:id="1">
    <w:p w:rsidR="00727634" w:rsidRDefault="00727634" w:rsidP="0072763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86A66">
        <w:t>Kwalifikowany podpis elektroniczny musi być wystawiony przez dostawcę kwalifikowanej usługi zaufania, będącego podmiotem świadczącym usługi certyfikacyjne – podpis elektroniczny, spełniające wymogi bezpieczeństwa określone w ustawie z dnia 5 września 2016 r. o usługach zaufania oraz identyfikacji elektronicznej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1">
    <w:nsid w:val="27C033A7"/>
    <w:multiLevelType w:val="hybridMultilevel"/>
    <w:tmpl w:val="8C400AE4"/>
    <w:lvl w:ilvl="0" w:tplc="49106C5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B441A"/>
    <w:multiLevelType w:val="multilevel"/>
    <w:tmpl w:val="8D20AA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5"/>
        </w:tabs>
        <w:ind w:left="117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730"/>
    <w:rsid w:val="00057CE1"/>
    <w:rsid w:val="00140730"/>
    <w:rsid w:val="00157B20"/>
    <w:rsid w:val="001A23F2"/>
    <w:rsid w:val="002C60D3"/>
    <w:rsid w:val="002D7BF3"/>
    <w:rsid w:val="003432AC"/>
    <w:rsid w:val="00652488"/>
    <w:rsid w:val="006A774D"/>
    <w:rsid w:val="006B1B77"/>
    <w:rsid w:val="007070B2"/>
    <w:rsid w:val="00727634"/>
    <w:rsid w:val="007900AE"/>
    <w:rsid w:val="00794071"/>
    <w:rsid w:val="007A1549"/>
    <w:rsid w:val="007E2229"/>
    <w:rsid w:val="007E23C0"/>
    <w:rsid w:val="0085215B"/>
    <w:rsid w:val="00866040"/>
    <w:rsid w:val="008A5D76"/>
    <w:rsid w:val="009A3268"/>
    <w:rsid w:val="00A2324D"/>
    <w:rsid w:val="00D135F7"/>
    <w:rsid w:val="00E17EE3"/>
    <w:rsid w:val="00F4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730"/>
    <w:pPr>
      <w:suppressAutoHyphens/>
    </w:pPr>
    <w:rPr>
      <w:rFonts w:ascii="Calibri" w:eastAsia="SimSun" w:hAnsi="Calibri" w:cs="font344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Numerowanie,Akapit z listą BS,Kolorowa lista — akcent 11,A_wyliczenie,K-P_odwolanie,Akapit z listą5,maz_wyliczenie,opis dzialania,Signature,wypunktowanie"/>
    <w:basedOn w:val="Normalny"/>
    <w:link w:val="AkapitzlistZnak"/>
    <w:qFormat/>
    <w:rsid w:val="007E23C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727634"/>
    <w:p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27634"/>
    <w:rPr>
      <w:rFonts w:eastAsia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2763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7634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72763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32AC"/>
    <w:rPr>
      <w:color w:val="0000FF" w:themeColor="hyperlink"/>
      <w:u w:val="single"/>
    </w:rPr>
  </w:style>
  <w:style w:type="character" w:customStyle="1" w:styleId="AkapitzlistZnak">
    <w:name w:val="Akapit z listą Znak"/>
    <w:aliases w:val="List Paragraph Znak,Numerowanie Znak,Akapit z listą BS Znak,Kolorowa lista — akcent 11 Znak,A_wyliczenie Znak,K-P_odwolanie Znak,Akapit z listą5 Znak,maz_wyliczenie Znak,opis dzialania Znak,Signature Znak,wypunktowanie Znak"/>
    <w:link w:val="Akapitzlist"/>
    <w:qFormat/>
    <w:locked/>
    <w:rsid w:val="003432AC"/>
    <w:rPr>
      <w:rFonts w:ascii="Calibri" w:eastAsia="SimSun" w:hAnsi="Calibri" w:cs="font344"/>
      <w:sz w:val="22"/>
      <w:szCs w:val="22"/>
      <w:lang w:eastAsia="ar-SA"/>
    </w:rPr>
  </w:style>
  <w:style w:type="character" w:customStyle="1" w:styleId="Domylnaczcionkaakapitu1">
    <w:name w:val="Domyślna czcionka akapitu1"/>
    <w:rsid w:val="007A1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tslezak</dc:creator>
  <cp:lastModifiedBy>tslezak</cp:lastModifiedBy>
  <cp:revision>9</cp:revision>
  <dcterms:created xsi:type="dcterms:W3CDTF">2021-12-15T18:11:00Z</dcterms:created>
  <dcterms:modified xsi:type="dcterms:W3CDTF">2021-12-16T05:58:00Z</dcterms:modified>
</cp:coreProperties>
</file>